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6F3" w14:textId="4ACEE435" w:rsidR="003B65BD" w:rsidRPr="004E3604" w:rsidRDefault="006D5315" w:rsidP="004E3604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3FFB139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549015" cy="644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08508EC6" w:rsidR="006D5315" w:rsidRPr="009A12DA" w:rsidRDefault="0008406F" w:rsidP="005724F4">
                            <w:pPr>
                              <w:spacing w:line="192" w:lineRule="auto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WEEK </w:t>
                            </w:r>
                            <w:r w:rsidR="00DA725F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>3</w:t>
                            </w: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 w:rsidR="008D7C6B" w:rsidRPr="008D7C6B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pt;width:279.45pt;height:5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" filled="f" stroked="f" strokeweight=".5pt">
                <v:textbox inset="21.6pt,0,,0">
                  <w:txbxContent>
                    <w:p w14:paraId="184E0C19" w14:textId="08508EC6" w:rsidR="006D5315" w:rsidRPr="009A12DA" w:rsidRDefault="0008406F" w:rsidP="005724F4">
                      <w:pPr>
                        <w:spacing w:line="192" w:lineRule="auto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 xml:space="preserve">WEEK </w:t>
                      </w:r>
                      <w:r w:rsidR="00DA725F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>3</w:t>
                      </w: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 w:rsidR="008D7C6B" w:rsidRPr="008D7C6B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6D976402">
            <wp:extent cx="6425171" cy="91217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71" cy="9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59319DAF" w14:textId="7F646A53" w:rsidR="00D247EB" w:rsidRDefault="008D7C6B" w:rsidP="009A12DA">
      <w:r w:rsidRPr="008D7C6B">
        <w:t>Hey families! Here’s a look at what we’re covering with your kids so you can help them continue to grow at home during the week.</w:t>
      </w:r>
    </w:p>
    <w:p w14:paraId="14F49288" w14:textId="77777777" w:rsidR="00D247EB" w:rsidRPr="009A12DA" w:rsidRDefault="00D247EB" w:rsidP="009A12DA"/>
    <w:p w14:paraId="20812050" w14:textId="28D57FB3" w:rsidR="004E3604" w:rsidRDefault="008D7C6B" w:rsidP="00BB7A13">
      <w:pPr>
        <w:pStyle w:val="WHATtime"/>
      </w:pPr>
      <w:r w:rsidRPr="008D7C6B">
        <w:t>GROW AT HOME</w:t>
      </w:r>
      <w:r>
        <w:t xml:space="preserve"> THIS WEEK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77777777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THIS WEEK</w:t>
      </w:r>
    </w:p>
    <w:p w14:paraId="7255DEE0" w14:textId="2D4F64EE" w:rsidR="00600639" w:rsidRPr="00255C4C" w:rsidRDefault="005200CA" w:rsidP="00600639">
      <w:pPr>
        <w:tabs>
          <w:tab w:val="left" w:pos="3142"/>
        </w:tabs>
        <w:rPr>
          <w:b/>
          <w:bCs/>
        </w:rPr>
      </w:pPr>
      <w:r w:rsidRPr="005200CA">
        <w:t xml:space="preserve">This week, </w:t>
      </w:r>
      <w:r w:rsidR="00DA725F" w:rsidRPr="00DA725F">
        <w:t xml:space="preserve">kids uncover the story of how </w:t>
      </w:r>
      <w:r w:rsidR="00DA725F" w:rsidRPr="00DA725F">
        <w:rPr>
          <w:b/>
          <w:bCs/>
        </w:rPr>
        <w:t>Mordecai asked Esther to help</w:t>
      </w:r>
      <w:r w:rsidR="00DA725F" w:rsidRPr="00DA725F">
        <w:t xml:space="preserve"> their people</w:t>
      </w:r>
      <w:r w:rsidRPr="00DA725F">
        <w:t>.</w:t>
      </w:r>
      <w:r w:rsidR="00600639" w:rsidRPr="00255C4C">
        <w:rPr>
          <w:b/>
          <w:bCs/>
        </w:rPr>
        <w:t xml:space="preserve"> </w:t>
      </w:r>
    </w:p>
    <w:p w14:paraId="635436D4" w14:textId="2F6A1B7C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BIG IDEA: </w:t>
      </w:r>
      <w:r w:rsidR="00DA725F" w:rsidRPr="00DA725F">
        <w:t>I can stand up for God and others</w:t>
      </w:r>
      <w:r w:rsidR="005200CA" w:rsidRPr="005200CA">
        <w:t>.</w:t>
      </w:r>
    </w:p>
    <w:p w14:paraId="30C83BCF" w14:textId="52A2FB35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BIBLE: </w:t>
      </w:r>
      <w:r w:rsidR="00DA725F" w:rsidRPr="00DA725F">
        <w:t>Esther 4:1–17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2B71C567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ASK THIS</w:t>
      </w:r>
    </w:p>
    <w:p w14:paraId="0EE0306C" w14:textId="04AD200D" w:rsidR="00600639" w:rsidRPr="00600639" w:rsidRDefault="008324FD" w:rsidP="00600639">
      <w:pPr>
        <w:tabs>
          <w:tab w:val="left" w:pos="3142"/>
        </w:tabs>
      </w:pPr>
      <w:r w:rsidRPr="008324FD">
        <w:t>Because sometimes you and your kid need a conversation-starter that isn’t, “So . . . how was church?”</w:t>
      </w:r>
    </w:p>
    <w:p w14:paraId="16B8392F" w14:textId="77777777" w:rsidR="00C8444A" w:rsidRPr="00C8444A" w:rsidRDefault="00C8444A" w:rsidP="00600639">
      <w:pPr>
        <w:numPr>
          <w:ilvl w:val="0"/>
          <w:numId w:val="6"/>
        </w:numPr>
        <w:tabs>
          <w:tab w:val="left" w:pos="3142"/>
        </w:tabs>
      </w:pPr>
      <w:r w:rsidRPr="00C8444A">
        <w:rPr>
          <w:b/>
          <w:bCs/>
        </w:rPr>
        <w:t>Why was it scary for Esther to approach the king?</w:t>
      </w:r>
    </w:p>
    <w:p w14:paraId="433438EC" w14:textId="27EE918C" w:rsidR="00600639" w:rsidRDefault="00C8444A" w:rsidP="00600639">
      <w:pPr>
        <w:numPr>
          <w:ilvl w:val="0"/>
          <w:numId w:val="6"/>
        </w:numPr>
        <w:tabs>
          <w:tab w:val="left" w:pos="3142"/>
        </w:tabs>
      </w:pPr>
      <w:r w:rsidRPr="00C8444A">
        <w:rPr>
          <w:b/>
          <w:bCs/>
        </w:rPr>
        <w:t>When has someone stood up for you and helped you when you needed it</w:t>
      </w:r>
      <w:r w:rsidR="008324FD" w:rsidRPr="008324FD">
        <w:rPr>
          <w:b/>
          <w:bCs/>
        </w:rPr>
        <w:t xml:space="preserve">? </w:t>
      </w:r>
    </w:p>
    <w:p w14:paraId="62AAA3CE" w14:textId="77777777" w:rsidR="00255C4C" w:rsidRDefault="00255C4C" w:rsidP="00CF1480">
      <w:pPr>
        <w:tabs>
          <w:tab w:val="left" w:pos="3142"/>
        </w:tabs>
      </w:pPr>
    </w:p>
    <w:p w14:paraId="66C87208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REMEMBER THIS</w:t>
      </w:r>
    </w:p>
    <w:p w14:paraId="47C47370" w14:textId="27BC0D27" w:rsidR="008D7C6B" w:rsidRDefault="0043085E" w:rsidP="008D7C6B">
      <w:pPr>
        <w:tabs>
          <w:tab w:val="left" w:pos="3142"/>
        </w:tabs>
      </w:pPr>
      <w:r w:rsidRPr="0043085E">
        <w:t xml:space="preserve">This month, your kids are memorizing the Bible verse </w:t>
      </w:r>
      <w:r w:rsidR="00255C4C" w:rsidRPr="00255C4C">
        <w:rPr>
          <w:b/>
          <w:bCs/>
        </w:rPr>
        <w:t>Proverbs 15:3</w:t>
      </w:r>
      <w:r w:rsidRPr="0043085E">
        <w:rPr>
          <w:b/>
          <w:bCs/>
        </w:rPr>
        <w:t>,</w:t>
      </w:r>
      <w:r w:rsidRPr="0043085E">
        <w:t xml:space="preserve"> in case you want to work on them together.</w:t>
      </w:r>
    </w:p>
    <w:p w14:paraId="6AF2E0CD" w14:textId="77777777" w:rsidR="00600639" w:rsidRDefault="00600639" w:rsidP="008D7C6B">
      <w:pPr>
        <w:tabs>
          <w:tab w:val="left" w:pos="3142"/>
        </w:tabs>
      </w:pPr>
    </w:p>
    <w:p w14:paraId="049585FB" w14:textId="77777777" w:rsidR="00CF1480" w:rsidRDefault="00CF1480" w:rsidP="00E102BC">
      <w:pPr>
        <w:tabs>
          <w:tab w:val="left" w:pos="3142"/>
        </w:tabs>
        <w:spacing w:after="120"/>
      </w:pPr>
    </w:p>
    <w:p w14:paraId="568D7B6F" w14:textId="33C76C61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NEXT WEEK</w:t>
      </w:r>
    </w:p>
    <w:p w14:paraId="36E61678" w14:textId="027A2476" w:rsidR="004A6D44" w:rsidRPr="00255C4C" w:rsidRDefault="0043085E" w:rsidP="008D7C6B">
      <w:pPr>
        <w:tabs>
          <w:tab w:val="left" w:pos="3142"/>
        </w:tabs>
        <w:rPr>
          <w:b/>
          <w:bCs/>
        </w:rPr>
      </w:pPr>
      <w:r w:rsidRPr="0043085E">
        <w:t xml:space="preserve">Next week, </w:t>
      </w:r>
      <w:r w:rsidR="00DA725F" w:rsidRPr="00DA725F">
        <w:t xml:space="preserve">kids uncover the story of how </w:t>
      </w:r>
      <w:r w:rsidR="00DA725F" w:rsidRPr="00DA725F">
        <w:rPr>
          <w:b/>
          <w:bCs/>
        </w:rPr>
        <w:t>Mordecai was honored</w:t>
      </w:r>
      <w:r w:rsidR="00DA725F" w:rsidRPr="00DA725F">
        <w:t xml:space="preserve"> for protecting the king</w:t>
      </w:r>
      <w:r w:rsidRPr="00DA725F">
        <w:t>.</w:t>
      </w:r>
    </w:p>
    <w:p w14:paraId="6AC3074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7E635180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2F498F11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58E442B6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3C7C62A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05FEC396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66FBEB6C" w14:textId="77777777" w:rsidR="00600639" w:rsidRDefault="00600639" w:rsidP="008D7C6B">
      <w:pPr>
        <w:tabs>
          <w:tab w:val="left" w:pos="3142"/>
        </w:tabs>
        <w:rPr>
          <w:b/>
          <w:bCs/>
        </w:rPr>
        <w:sectPr w:rsidR="00600639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CC532CF" w14:textId="47E01F33" w:rsidR="008D7C6B" w:rsidRPr="008D7C6B" w:rsidRDefault="008D7C6B" w:rsidP="008D7C6B">
      <w:pPr>
        <w:tabs>
          <w:tab w:val="left" w:pos="3142"/>
        </w:tabs>
      </w:pPr>
    </w:p>
    <w:p w14:paraId="09EAB9FD" w14:textId="6EAF19FA" w:rsidR="004E3604" w:rsidRPr="00CD7EAF" w:rsidRDefault="009D7ADD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48D446C4" wp14:editId="781C37D8">
            <wp:simplePos x="0" y="0"/>
            <wp:positionH relativeFrom="column">
              <wp:posOffset>5593080</wp:posOffset>
            </wp:positionH>
            <wp:positionV relativeFrom="paragraph">
              <wp:posOffset>2600754</wp:posOffset>
            </wp:positionV>
            <wp:extent cx="548640" cy="548640"/>
            <wp:effectExtent l="0" t="0" r="3810" b="3810"/>
            <wp:wrapNone/>
            <wp:docPr id="172260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040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44"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1BBEF4B9">
                <wp:simplePos x="0" y="0"/>
                <wp:positionH relativeFrom="column">
                  <wp:posOffset>0</wp:posOffset>
                </wp:positionH>
                <wp:positionV relativeFrom="page">
                  <wp:posOffset>7893050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11AE21C7" w:rsidR="004E3604" w:rsidRDefault="004E3604" w:rsidP="004E1CF3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“</w:t>
                            </w:r>
                            <w:r w:rsidR="000473CB" w:rsidRPr="0057359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The eyes of the Lord are everywhere, keeping watch on the wicked </w:t>
                            </w:r>
                            <w:r w:rsidR="000473CB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br/>
                            </w:r>
                            <w:r w:rsidR="000473CB" w:rsidRPr="0057359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and the good</w:t>
                            </w:r>
                            <w:r w:rsidR="000473CB" w:rsidRPr="0090508A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.” — </w:t>
                            </w:r>
                            <w:r w:rsidR="000473CB" w:rsidRPr="0057359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Proverbs 15:3 </w:t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(NIV)</w:t>
                            </w:r>
                          </w:p>
                          <w:p w14:paraId="675F7F8A" w14:textId="77777777" w:rsidR="006A4B53" w:rsidRPr="006E1BEA" w:rsidRDefault="006A4B53" w:rsidP="006A4B53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6A4B53">
                            <w:pPr>
                              <w:pStyle w:val="N-Memory-Body"/>
                              <w:jc w:val="left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684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0;margin-top:621.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" fillcolor="#42474f" stroked="f">
                <v:textbox inset=",2.16pt,19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11AE21C7" w:rsidR="004E3604" w:rsidRDefault="004E3604" w:rsidP="004E1CF3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>“</w:t>
                      </w:r>
                      <w:r w:rsidR="000473CB" w:rsidRPr="0057359E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The eyes of the Lord are everywhere, keeping watch on the wicked </w:t>
                      </w:r>
                      <w:r w:rsidR="000473CB">
                        <w:rPr>
                          <w:rFonts w:ascii="Roboto Lt" w:hAnsi="Roboto Lt"/>
                          <w:color w:val="FFFFFF"/>
                          <w:szCs w:val="20"/>
                        </w:rPr>
                        <w:br/>
                      </w:r>
                      <w:r w:rsidR="000473CB" w:rsidRPr="0057359E">
                        <w:rPr>
                          <w:rFonts w:ascii="Roboto Lt" w:hAnsi="Roboto Lt"/>
                          <w:color w:val="FFFFFF"/>
                          <w:szCs w:val="20"/>
                        </w:rPr>
                        <w:t>and the good</w:t>
                      </w:r>
                      <w:r w:rsidR="000473CB" w:rsidRPr="0090508A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.” — </w:t>
                      </w:r>
                      <w:r w:rsidR="000473CB" w:rsidRPr="0057359E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Proverbs 15:3 </w:t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>(NIV)</w:t>
                      </w:r>
                    </w:p>
                    <w:p w14:paraId="675F7F8A" w14:textId="77777777" w:rsidR="006A4B53" w:rsidRPr="006E1BEA" w:rsidRDefault="006A4B53" w:rsidP="006A4B53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6A4B53">
                      <w:pPr>
                        <w:pStyle w:val="N-Memory-Body"/>
                        <w:jc w:val="left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25E1" w14:textId="77777777" w:rsidR="00801F35" w:rsidRDefault="00801F35" w:rsidP="000C6E68">
      <w:r>
        <w:separator/>
      </w:r>
    </w:p>
  </w:endnote>
  <w:endnote w:type="continuationSeparator" w:id="0">
    <w:p w14:paraId="7C0B401A" w14:textId="77777777" w:rsidR="00801F35" w:rsidRDefault="00801F35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0019BB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4DFD0FA9" w:rsidR="00407C4C" w:rsidRPr="0008406F" w:rsidRDefault="00C874C5" w:rsidP="00C874C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>Grow Curriculum ©202</w:t>
    </w:r>
    <w:r>
      <w:rPr>
        <w:rFonts w:cs="Roboto"/>
        <w:color w:val="7D8795"/>
        <w:sz w:val="16"/>
        <w:szCs w:val="16"/>
      </w:rPr>
      <w:t>5</w:t>
    </w:r>
    <w:r w:rsidRPr="006779BA">
      <w:rPr>
        <w:rFonts w:cs="Roboto"/>
        <w:color w:val="7D8795"/>
        <w:sz w:val="16"/>
        <w:szCs w:val="16"/>
      </w:rPr>
      <w:t xml:space="preserve"> Stuff You Can Use.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00B9" w14:textId="77777777" w:rsidR="00801F35" w:rsidRDefault="00801F35" w:rsidP="000C6E68">
      <w:r>
        <w:separator/>
      </w:r>
    </w:p>
  </w:footnote>
  <w:footnote w:type="continuationSeparator" w:id="0">
    <w:p w14:paraId="6517AAF6" w14:textId="77777777" w:rsidR="00801F35" w:rsidRDefault="00801F35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0019BB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E665F"/>
    <w:multiLevelType w:val="multilevel"/>
    <w:tmpl w:val="4A7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45D8"/>
    <w:multiLevelType w:val="multilevel"/>
    <w:tmpl w:val="4E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1"/>
  </w:num>
  <w:num w:numId="2" w16cid:durableId="52582958">
    <w:abstractNumId w:val="5"/>
  </w:num>
  <w:num w:numId="3" w16cid:durableId="1871793908">
    <w:abstractNumId w:val="0"/>
  </w:num>
  <w:num w:numId="4" w16cid:durableId="956254153">
    <w:abstractNumId w:val="3"/>
  </w:num>
  <w:num w:numId="5" w16cid:durableId="1505365381">
    <w:abstractNumId w:val="4"/>
  </w:num>
  <w:num w:numId="6" w16cid:durableId="8833738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019BB"/>
    <w:rsid w:val="00010387"/>
    <w:rsid w:val="000473CB"/>
    <w:rsid w:val="000538FC"/>
    <w:rsid w:val="00066F84"/>
    <w:rsid w:val="000673D7"/>
    <w:rsid w:val="00076715"/>
    <w:rsid w:val="0008406F"/>
    <w:rsid w:val="000B4524"/>
    <w:rsid w:val="000C6B4A"/>
    <w:rsid w:val="000C6E68"/>
    <w:rsid w:val="000E219D"/>
    <w:rsid w:val="000F065A"/>
    <w:rsid w:val="001063D5"/>
    <w:rsid w:val="00115853"/>
    <w:rsid w:val="00127644"/>
    <w:rsid w:val="00127B1C"/>
    <w:rsid w:val="00152D83"/>
    <w:rsid w:val="0016362E"/>
    <w:rsid w:val="0019223E"/>
    <w:rsid w:val="00193D69"/>
    <w:rsid w:val="001D178B"/>
    <w:rsid w:val="001D45C3"/>
    <w:rsid w:val="00223187"/>
    <w:rsid w:val="00242A0E"/>
    <w:rsid w:val="00250800"/>
    <w:rsid w:val="00255C4C"/>
    <w:rsid w:val="00284EB8"/>
    <w:rsid w:val="0029250C"/>
    <w:rsid w:val="002B04FE"/>
    <w:rsid w:val="002B0EC2"/>
    <w:rsid w:val="002C7182"/>
    <w:rsid w:val="00351CAC"/>
    <w:rsid w:val="0036121C"/>
    <w:rsid w:val="00361744"/>
    <w:rsid w:val="00363BFB"/>
    <w:rsid w:val="00375FF7"/>
    <w:rsid w:val="00382637"/>
    <w:rsid w:val="003841DB"/>
    <w:rsid w:val="00385CD3"/>
    <w:rsid w:val="00394BCC"/>
    <w:rsid w:val="003A394F"/>
    <w:rsid w:val="003B49B1"/>
    <w:rsid w:val="003B65BD"/>
    <w:rsid w:val="003C1FFC"/>
    <w:rsid w:val="003C4599"/>
    <w:rsid w:val="003C496C"/>
    <w:rsid w:val="003C6277"/>
    <w:rsid w:val="003E0027"/>
    <w:rsid w:val="003E4A33"/>
    <w:rsid w:val="003E7595"/>
    <w:rsid w:val="003F575E"/>
    <w:rsid w:val="00407C4C"/>
    <w:rsid w:val="004101EA"/>
    <w:rsid w:val="0043085E"/>
    <w:rsid w:val="00446388"/>
    <w:rsid w:val="00473DBD"/>
    <w:rsid w:val="004905D5"/>
    <w:rsid w:val="004A6D44"/>
    <w:rsid w:val="004B4146"/>
    <w:rsid w:val="004B65E6"/>
    <w:rsid w:val="004C561E"/>
    <w:rsid w:val="004C7783"/>
    <w:rsid w:val="004E1CF3"/>
    <w:rsid w:val="004E3604"/>
    <w:rsid w:val="004E601A"/>
    <w:rsid w:val="00502ED4"/>
    <w:rsid w:val="00507055"/>
    <w:rsid w:val="00513160"/>
    <w:rsid w:val="005200CA"/>
    <w:rsid w:val="00541E11"/>
    <w:rsid w:val="00543CE3"/>
    <w:rsid w:val="005456BC"/>
    <w:rsid w:val="005724F4"/>
    <w:rsid w:val="00573036"/>
    <w:rsid w:val="00596988"/>
    <w:rsid w:val="005B075C"/>
    <w:rsid w:val="005C26CC"/>
    <w:rsid w:val="005C3EAB"/>
    <w:rsid w:val="005E0FD2"/>
    <w:rsid w:val="005F564E"/>
    <w:rsid w:val="005F6EEA"/>
    <w:rsid w:val="00600639"/>
    <w:rsid w:val="006042AA"/>
    <w:rsid w:val="00606B9D"/>
    <w:rsid w:val="00612553"/>
    <w:rsid w:val="00614783"/>
    <w:rsid w:val="006223B3"/>
    <w:rsid w:val="00623C83"/>
    <w:rsid w:val="006243E0"/>
    <w:rsid w:val="00653A39"/>
    <w:rsid w:val="00656482"/>
    <w:rsid w:val="00676F4E"/>
    <w:rsid w:val="006825E4"/>
    <w:rsid w:val="006A4B53"/>
    <w:rsid w:val="006B001C"/>
    <w:rsid w:val="006B14E3"/>
    <w:rsid w:val="006B1DFA"/>
    <w:rsid w:val="006C1330"/>
    <w:rsid w:val="006C7A0E"/>
    <w:rsid w:val="006D5315"/>
    <w:rsid w:val="006D607F"/>
    <w:rsid w:val="006F5F7E"/>
    <w:rsid w:val="006F603A"/>
    <w:rsid w:val="006F67B5"/>
    <w:rsid w:val="007000DE"/>
    <w:rsid w:val="00710572"/>
    <w:rsid w:val="00775F5E"/>
    <w:rsid w:val="0078602E"/>
    <w:rsid w:val="0079090C"/>
    <w:rsid w:val="007A668F"/>
    <w:rsid w:val="007C2641"/>
    <w:rsid w:val="00801F35"/>
    <w:rsid w:val="008324FD"/>
    <w:rsid w:val="008349D3"/>
    <w:rsid w:val="00842400"/>
    <w:rsid w:val="00854B6A"/>
    <w:rsid w:val="00866FE5"/>
    <w:rsid w:val="008A1793"/>
    <w:rsid w:val="008A5FA6"/>
    <w:rsid w:val="008B1D59"/>
    <w:rsid w:val="008B616F"/>
    <w:rsid w:val="008C45C9"/>
    <w:rsid w:val="008D636F"/>
    <w:rsid w:val="008D7C6B"/>
    <w:rsid w:val="00913014"/>
    <w:rsid w:val="00914F7D"/>
    <w:rsid w:val="009271AF"/>
    <w:rsid w:val="00932DC8"/>
    <w:rsid w:val="009529C7"/>
    <w:rsid w:val="009726C0"/>
    <w:rsid w:val="009741B1"/>
    <w:rsid w:val="009805ED"/>
    <w:rsid w:val="009816AC"/>
    <w:rsid w:val="009901C2"/>
    <w:rsid w:val="00992CCA"/>
    <w:rsid w:val="009A12DA"/>
    <w:rsid w:val="009B26E5"/>
    <w:rsid w:val="009D7ADD"/>
    <w:rsid w:val="00A01062"/>
    <w:rsid w:val="00A03BF8"/>
    <w:rsid w:val="00A23519"/>
    <w:rsid w:val="00A2661F"/>
    <w:rsid w:val="00A3696F"/>
    <w:rsid w:val="00A44234"/>
    <w:rsid w:val="00A458D1"/>
    <w:rsid w:val="00A866DD"/>
    <w:rsid w:val="00A97A32"/>
    <w:rsid w:val="00AA3233"/>
    <w:rsid w:val="00AB0293"/>
    <w:rsid w:val="00AB358F"/>
    <w:rsid w:val="00AB5813"/>
    <w:rsid w:val="00AE4F71"/>
    <w:rsid w:val="00B41A60"/>
    <w:rsid w:val="00B528D6"/>
    <w:rsid w:val="00B55FF3"/>
    <w:rsid w:val="00B65926"/>
    <w:rsid w:val="00B674D5"/>
    <w:rsid w:val="00B8750C"/>
    <w:rsid w:val="00B96A4A"/>
    <w:rsid w:val="00BB7A13"/>
    <w:rsid w:val="00BF067B"/>
    <w:rsid w:val="00C03EA3"/>
    <w:rsid w:val="00C242BB"/>
    <w:rsid w:val="00C30ADC"/>
    <w:rsid w:val="00C3294D"/>
    <w:rsid w:val="00C40C77"/>
    <w:rsid w:val="00C529F3"/>
    <w:rsid w:val="00C80275"/>
    <w:rsid w:val="00C8273A"/>
    <w:rsid w:val="00C8444A"/>
    <w:rsid w:val="00C874C5"/>
    <w:rsid w:val="00CA6286"/>
    <w:rsid w:val="00CB44A7"/>
    <w:rsid w:val="00CB47E2"/>
    <w:rsid w:val="00CC2D71"/>
    <w:rsid w:val="00CD674C"/>
    <w:rsid w:val="00CD7EAF"/>
    <w:rsid w:val="00CE008B"/>
    <w:rsid w:val="00CF02DE"/>
    <w:rsid w:val="00CF1480"/>
    <w:rsid w:val="00D247EB"/>
    <w:rsid w:val="00D45E7E"/>
    <w:rsid w:val="00D47ADE"/>
    <w:rsid w:val="00D53922"/>
    <w:rsid w:val="00D751FF"/>
    <w:rsid w:val="00D75FA8"/>
    <w:rsid w:val="00D81CD8"/>
    <w:rsid w:val="00D94DD8"/>
    <w:rsid w:val="00DA3721"/>
    <w:rsid w:val="00DA725F"/>
    <w:rsid w:val="00DB5B2A"/>
    <w:rsid w:val="00DD121D"/>
    <w:rsid w:val="00E102BC"/>
    <w:rsid w:val="00E22E20"/>
    <w:rsid w:val="00E3271F"/>
    <w:rsid w:val="00E53158"/>
    <w:rsid w:val="00E638B3"/>
    <w:rsid w:val="00E857BD"/>
    <w:rsid w:val="00E9231C"/>
    <w:rsid w:val="00E94138"/>
    <w:rsid w:val="00EC08A0"/>
    <w:rsid w:val="00EC1432"/>
    <w:rsid w:val="00EC5563"/>
    <w:rsid w:val="00ED7FAC"/>
    <w:rsid w:val="00EE035C"/>
    <w:rsid w:val="00F0076E"/>
    <w:rsid w:val="00F04483"/>
    <w:rsid w:val="00F158F2"/>
    <w:rsid w:val="00F3015E"/>
    <w:rsid w:val="00F325FE"/>
    <w:rsid w:val="00F36C91"/>
    <w:rsid w:val="00F37DC5"/>
    <w:rsid w:val="00F77E82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Dunja</cp:lastModifiedBy>
  <cp:revision>8</cp:revision>
  <dcterms:created xsi:type="dcterms:W3CDTF">2024-11-04T11:30:00Z</dcterms:created>
  <dcterms:modified xsi:type="dcterms:W3CDTF">2025-07-18T05:16:00Z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80b689e89e757c74dd9d12a364eeddd5c8086383dc8995ab3f620fe8057413d7</vt:lpwstr>
  </property>
</Properties>
</file>